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17C984" w14:textId="77777777" w:rsidR="00F9122B" w:rsidRDefault="00F9122B" w:rsidP="00561934">
      <w:pPr>
        <w:jc w:val="center"/>
        <w:rPr>
          <w:noProof/>
          <w:sz w:val="22"/>
          <w:szCs w:val="22"/>
        </w:rPr>
      </w:pPr>
    </w:p>
    <w:p w14:paraId="4DD87893" w14:textId="446FE7AE" w:rsidR="00076B79" w:rsidRPr="00705245" w:rsidRDefault="00540717" w:rsidP="00561934">
      <w:pPr>
        <w:jc w:val="center"/>
        <w:rPr>
          <w:rFonts w:ascii="Avenir Next LT Pro" w:hAnsi="Avenir Next LT Pro"/>
          <w:color w:val="009444"/>
        </w:rPr>
        <w:sectPr w:rsidR="00076B79" w:rsidRPr="00705245" w:rsidSect="00F9122B">
          <w:headerReference w:type="default" r:id="rId8"/>
          <w:footerReference w:type="default" r:id="rId9"/>
          <w:pgSz w:w="12240" w:h="15840"/>
          <w:pgMar w:top="900" w:right="1440" w:bottom="806" w:left="1440" w:header="0" w:footer="0" w:gutter="0"/>
          <w:cols w:space="720"/>
          <w:docGrid w:linePitch="360"/>
        </w:sectPr>
      </w:pPr>
      <w:r w:rsidRPr="00705245">
        <w:rPr>
          <w:rFonts w:ascii="Arial Black" w:hAnsi="Arial Black"/>
          <w:color w:val="009444"/>
          <w:sz w:val="36"/>
          <w:szCs w:val="36"/>
        </w:rPr>
        <w:t>Parish Family Input</w:t>
      </w:r>
    </w:p>
    <w:p w14:paraId="0D48960E" w14:textId="0DAAD04C" w:rsidR="009A6174" w:rsidRPr="00705245" w:rsidRDefault="009A6174" w:rsidP="00705245">
      <w:pPr>
        <w:ind w:left="-360" w:right="-630"/>
        <w:jc w:val="center"/>
        <w:rPr>
          <w:rFonts w:ascii="Avenir Next LT Pro" w:hAnsi="Avenir Next LT Pro"/>
          <w:i/>
          <w:iCs/>
          <w:color w:val="00A79D"/>
        </w:rPr>
      </w:pPr>
    </w:p>
    <w:p w14:paraId="34B15368" w14:textId="77777777" w:rsidR="009A6174" w:rsidRDefault="009A6174" w:rsidP="009A6174">
      <w:pPr>
        <w:rPr>
          <w:rFonts w:ascii="Avenir Next LT Pro" w:hAnsi="Avenir Next LT Pro"/>
        </w:rPr>
      </w:pPr>
    </w:p>
    <w:p w14:paraId="34130327" w14:textId="0D216280" w:rsidR="00C039F8" w:rsidRDefault="00C039F8" w:rsidP="009A6174">
      <w:pPr>
        <w:rPr>
          <w:rFonts w:ascii="Avenir Next LT Pro" w:hAnsi="Avenir Next LT Pro"/>
        </w:rPr>
      </w:pPr>
      <w:proofErr w:type="gramStart"/>
      <w:r>
        <w:rPr>
          <w:rFonts w:ascii="Avenir Next LT Pro" w:hAnsi="Avenir Next LT Pro"/>
        </w:rPr>
        <w:t>Parish</w:t>
      </w:r>
      <w:r w:rsidR="00D6072C">
        <w:rPr>
          <w:rFonts w:ascii="Avenir Next LT Pro" w:hAnsi="Avenir Next LT Pro"/>
        </w:rPr>
        <w:t>:_</w:t>
      </w:r>
      <w:proofErr w:type="gramEnd"/>
      <w:r w:rsidR="00D6072C">
        <w:rPr>
          <w:rFonts w:ascii="Avenir Next LT Pro" w:hAnsi="Avenir Next LT Pro"/>
        </w:rPr>
        <w:t>_____________________________________________  Date: _________________</w:t>
      </w:r>
    </w:p>
    <w:p w14:paraId="4366F66D" w14:textId="77777777" w:rsidR="00BB61FD" w:rsidRDefault="00BB61FD" w:rsidP="009A6174">
      <w:pPr>
        <w:rPr>
          <w:rFonts w:ascii="Avenir Next LT Pro" w:hAnsi="Avenir Next LT Pro"/>
        </w:rPr>
      </w:pPr>
    </w:p>
    <w:p w14:paraId="11D9871B" w14:textId="597A6C63" w:rsidR="009A6174" w:rsidRDefault="009046A0" w:rsidP="009A6174">
      <w:pPr>
        <w:rPr>
          <w:rFonts w:ascii="Arial Black" w:hAnsi="Arial Black"/>
          <w:color w:val="009444"/>
          <w:sz w:val="32"/>
          <w:szCs w:val="32"/>
        </w:rPr>
      </w:pPr>
      <w:r>
        <w:rPr>
          <w:rFonts w:ascii="Arial Black" w:hAnsi="Arial Black"/>
          <w:color w:val="009444"/>
          <w:sz w:val="32"/>
          <w:szCs w:val="32"/>
        </w:rPr>
        <w:t>Notes from the Group:</w:t>
      </w:r>
    </w:p>
    <w:p w14:paraId="54B44C47" w14:textId="77777777" w:rsidR="009046A0" w:rsidRPr="009046A0" w:rsidRDefault="009046A0" w:rsidP="009046A0">
      <w:pPr>
        <w:rPr>
          <w:rFonts w:ascii="Avenir Next LT Pro" w:hAnsi="Avenir Next LT Pro"/>
          <w:b/>
          <w:bCs/>
        </w:rPr>
      </w:pPr>
    </w:p>
    <w:p w14:paraId="23DF343C" w14:textId="0DE0C403" w:rsidR="009046A0" w:rsidRPr="009046A0" w:rsidRDefault="009046A0" w:rsidP="009046A0">
      <w:pPr>
        <w:rPr>
          <w:rFonts w:ascii="Avenir Next LT Pro" w:hAnsi="Avenir Next LT Pro"/>
          <w:b/>
          <w:bCs/>
        </w:rPr>
      </w:pPr>
      <w:r>
        <w:rPr>
          <w:rFonts w:ascii="Avenir Next LT Pro" w:hAnsi="Avenir Next LT Pro"/>
          <w:b/>
          <w:bCs/>
        </w:rPr>
        <w:t xml:space="preserve">Round 1: </w:t>
      </w:r>
      <w:r w:rsidRPr="009046A0">
        <w:rPr>
          <w:rFonts w:ascii="Avenir Next LT Pro" w:hAnsi="Avenir Next LT Pro"/>
          <w:b/>
          <w:bCs/>
        </w:rPr>
        <w:t xml:space="preserve">What concerns </w:t>
      </w:r>
      <w:r>
        <w:rPr>
          <w:rFonts w:ascii="Avenir Next LT Pro" w:hAnsi="Avenir Next LT Pro"/>
          <w:b/>
          <w:bCs/>
        </w:rPr>
        <w:t>were shared</w:t>
      </w:r>
      <w:r w:rsidRPr="009046A0">
        <w:rPr>
          <w:rFonts w:ascii="Avenir Next LT Pro" w:hAnsi="Avenir Next LT Pro"/>
          <w:b/>
          <w:bCs/>
        </w:rPr>
        <w:t xml:space="preserve"> about the proposed family grouping? What challenges might this pose?</w:t>
      </w:r>
    </w:p>
    <w:p w14:paraId="44E39F9D" w14:textId="02B56A75" w:rsidR="009046A0" w:rsidRDefault="009046A0" w:rsidP="009046A0">
      <w:pPr>
        <w:rPr>
          <w:rFonts w:ascii="Avenir Next LT Pro" w:hAnsi="Avenir Next LT Pro"/>
          <w:b/>
          <w:bCs/>
        </w:rPr>
      </w:pPr>
    </w:p>
    <w:p w14:paraId="04C1BA3D" w14:textId="17125E54" w:rsidR="009046A0" w:rsidRDefault="009046A0" w:rsidP="009046A0">
      <w:pPr>
        <w:rPr>
          <w:rFonts w:ascii="Avenir Next LT Pro" w:hAnsi="Avenir Next LT Pro"/>
          <w:b/>
          <w:bCs/>
        </w:rPr>
      </w:pPr>
    </w:p>
    <w:p w14:paraId="36B96E69" w14:textId="207717D6" w:rsidR="009046A0" w:rsidRDefault="009046A0" w:rsidP="009046A0">
      <w:pPr>
        <w:rPr>
          <w:rFonts w:ascii="Avenir Next LT Pro" w:hAnsi="Avenir Next LT Pro"/>
          <w:b/>
          <w:bCs/>
        </w:rPr>
      </w:pPr>
    </w:p>
    <w:p w14:paraId="13DA2CA9" w14:textId="33F0178D" w:rsidR="009046A0" w:rsidRDefault="009046A0" w:rsidP="009046A0">
      <w:pPr>
        <w:rPr>
          <w:rFonts w:ascii="Avenir Next LT Pro" w:hAnsi="Avenir Next LT Pro"/>
          <w:b/>
          <w:bCs/>
        </w:rPr>
      </w:pPr>
    </w:p>
    <w:p w14:paraId="1CC452FE" w14:textId="32B09ACA" w:rsidR="009046A0" w:rsidRDefault="009046A0" w:rsidP="009046A0">
      <w:pPr>
        <w:rPr>
          <w:rFonts w:ascii="Avenir Next LT Pro" w:hAnsi="Avenir Next LT Pro"/>
          <w:b/>
          <w:bCs/>
        </w:rPr>
      </w:pPr>
    </w:p>
    <w:p w14:paraId="3C2EF9EB" w14:textId="77777777" w:rsidR="009046A0" w:rsidRDefault="009046A0" w:rsidP="009046A0">
      <w:pPr>
        <w:rPr>
          <w:rFonts w:ascii="Avenir Next LT Pro" w:hAnsi="Avenir Next LT Pro"/>
          <w:b/>
          <w:bCs/>
        </w:rPr>
      </w:pPr>
    </w:p>
    <w:p w14:paraId="200EE050" w14:textId="75C01A94" w:rsidR="009046A0" w:rsidRDefault="009046A0" w:rsidP="009046A0">
      <w:pPr>
        <w:rPr>
          <w:rFonts w:ascii="Avenir Next LT Pro" w:hAnsi="Avenir Next LT Pro"/>
          <w:b/>
          <w:bCs/>
        </w:rPr>
      </w:pPr>
    </w:p>
    <w:p w14:paraId="65C8957A" w14:textId="77777777" w:rsidR="009046A0" w:rsidRPr="009046A0" w:rsidRDefault="009046A0" w:rsidP="009046A0">
      <w:pPr>
        <w:rPr>
          <w:rFonts w:ascii="Avenir Next LT Pro" w:hAnsi="Avenir Next LT Pro"/>
          <w:b/>
          <w:bCs/>
        </w:rPr>
      </w:pPr>
    </w:p>
    <w:p w14:paraId="20E883C0" w14:textId="13B6E41A" w:rsidR="009046A0" w:rsidRDefault="009046A0" w:rsidP="009046A0">
      <w:pPr>
        <w:rPr>
          <w:rFonts w:ascii="Avenir Next LT Pro" w:hAnsi="Avenir Next LT Pro"/>
          <w:b/>
          <w:bCs/>
        </w:rPr>
      </w:pPr>
      <w:r w:rsidRPr="009046A0">
        <w:rPr>
          <w:rFonts w:ascii="Avenir Next LT Pro" w:hAnsi="Avenir Next LT Pro"/>
          <w:b/>
          <w:bCs/>
        </w:rPr>
        <w:t xml:space="preserve">Round </w:t>
      </w:r>
      <w:r w:rsidR="00AD4240">
        <w:rPr>
          <w:rFonts w:ascii="Avenir Next LT Pro" w:hAnsi="Avenir Next LT Pro"/>
          <w:b/>
          <w:bCs/>
        </w:rPr>
        <w:t>1 summing up</w:t>
      </w:r>
      <w:r>
        <w:rPr>
          <w:rFonts w:ascii="Avenir Next LT Pro" w:hAnsi="Avenir Next LT Pro"/>
          <w:b/>
          <w:bCs/>
        </w:rPr>
        <w:t>: What themes did we hear in Round 1?</w:t>
      </w:r>
    </w:p>
    <w:p w14:paraId="0322D6DA" w14:textId="6A992DAD" w:rsidR="009046A0" w:rsidRDefault="009046A0" w:rsidP="009046A0">
      <w:pPr>
        <w:rPr>
          <w:rFonts w:ascii="Avenir Next LT Pro" w:hAnsi="Avenir Next LT Pro"/>
          <w:b/>
          <w:bCs/>
        </w:rPr>
      </w:pPr>
    </w:p>
    <w:p w14:paraId="117A46CE" w14:textId="1AFB081B" w:rsidR="009046A0" w:rsidRDefault="009046A0" w:rsidP="009046A0">
      <w:pPr>
        <w:rPr>
          <w:rFonts w:ascii="Avenir Next LT Pro" w:hAnsi="Avenir Next LT Pro"/>
          <w:b/>
          <w:bCs/>
        </w:rPr>
      </w:pPr>
    </w:p>
    <w:p w14:paraId="2B72C149" w14:textId="77777777" w:rsidR="009046A0" w:rsidRPr="009046A0" w:rsidRDefault="009046A0" w:rsidP="009046A0">
      <w:pPr>
        <w:rPr>
          <w:rFonts w:ascii="Avenir Next LT Pro" w:hAnsi="Avenir Next LT Pro"/>
          <w:b/>
          <w:bCs/>
        </w:rPr>
      </w:pPr>
    </w:p>
    <w:p w14:paraId="11C014E9" w14:textId="063B2E50" w:rsidR="009046A0" w:rsidRPr="009046A0" w:rsidRDefault="009046A0" w:rsidP="009046A0">
      <w:pPr>
        <w:rPr>
          <w:rFonts w:ascii="Avenir Next LT Pro" w:hAnsi="Avenir Next LT Pro"/>
          <w:b/>
          <w:bCs/>
        </w:rPr>
      </w:pPr>
      <w:r w:rsidRPr="009046A0">
        <w:rPr>
          <w:rFonts w:ascii="Avenir Next LT Pro" w:hAnsi="Avenir Next LT Pro"/>
          <w:b/>
          <w:bCs/>
        </w:rPr>
        <w:t xml:space="preserve">Round </w:t>
      </w:r>
      <w:r w:rsidR="00AD4240">
        <w:rPr>
          <w:rFonts w:ascii="Avenir Next LT Pro" w:hAnsi="Avenir Next LT Pro"/>
          <w:b/>
          <w:bCs/>
        </w:rPr>
        <w:t>2</w:t>
      </w:r>
      <w:r>
        <w:rPr>
          <w:rFonts w:ascii="Avenir Next LT Pro" w:hAnsi="Avenir Next LT Pro"/>
          <w:b/>
          <w:bCs/>
        </w:rPr>
        <w:t xml:space="preserve">: </w:t>
      </w:r>
      <w:r w:rsidRPr="009046A0">
        <w:rPr>
          <w:rFonts w:ascii="Avenir Next LT Pro" w:hAnsi="Avenir Next LT Pro"/>
          <w:b/>
          <w:bCs/>
        </w:rPr>
        <w:t xml:space="preserve">What hopes </w:t>
      </w:r>
      <w:r>
        <w:rPr>
          <w:rFonts w:ascii="Avenir Next LT Pro" w:hAnsi="Avenir Next LT Pro"/>
          <w:b/>
          <w:bCs/>
        </w:rPr>
        <w:t>were shared about</w:t>
      </w:r>
      <w:r w:rsidRPr="009046A0">
        <w:rPr>
          <w:rFonts w:ascii="Avenir Next LT Pro" w:hAnsi="Avenir Next LT Pro"/>
          <w:b/>
          <w:bCs/>
        </w:rPr>
        <w:t xml:space="preserve"> the proposed family grouping? What opportunities or possibilities might this offer?</w:t>
      </w:r>
    </w:p>
    <w:p w14:paraId="42AAAE1D" w14:textId="77777777" w:rsidR="009046A0" w:rsidRDefault="009046A0" w:rsidP="009046A0">
      <w:pPr>
        <w:rPr>
          <w:rFonts w:ascii="Avenir Next LT Pro" w:hAnsi="Avenir Next LT Pro"/>
          <w:b/>
          <w:bCs/>
        </w:rPr>
      </w:pPr>
    </w:p>
    <w:p w14:paraId="28E66EE5" w14:textId="77777777" w:rsidR="009046A0" w:rsidRDefault="009046A0" w:rsidP="009046A0">
      <w:pPr>
        <w:rPr>
          <w:rFonts w:ascii="Avenir Next LT Pro" w:hAnsi="Avenir Next LT Pro"/>
          <w:b/>
          <w:bCs/>
        </w:rPr>
      </w:pPr>
    </w:p>
    <w:p w14:paraId="2B39114C" w14:textId="77777777" w:rsidR="009046A0" w:rsidRDefault="009046A0" w:rsidP="009046A0">
      <w:pPr>
        <w:rPr>
          <w:rFonts w:ascii="Avenir Next LT Pro" w:hAnsi="Avenir Next LT Pro"/>
          <w:b/>
          <w:bCs/>
        </w:rPr>
      </w:pPr>
    </w:p>
    <w:p w14:paraId="47595CBD" w14:textId="77777777" w:rsidR="009046A0" w:rsidRDefault="009046A0" w:rsidP="009046A0">
      <w:pPr>
        <w:rPr>
          <w:rFonts w:ascii="Avenir Next LT Pro" w:hAnsi="Avenir Next LT Pro"/>
          <w:b/>
          <w:bCs/>
        </w:rPr>
      </w:pPr>
    </w:p>
    <w:p w14:paraId="4A47871E" w14:textId="77777777" w:rsidR="009046A0" w:rsidRDefault="009046A0" w:rsidP="009046A0">
      <w:pPr>
        <w:rPr>
          <w:rFonts w:ascii="Avenir Next LT Pro" w:hAnsi="Avenir Next LT Pro"/>
          <w:b/>
          <w:bCs/>
        </w:rPr>
      </w:pPr>
    </w:p>
    <w:p w14:paraId="3517562D" w14:textId="77777777" w:rsidR="009046A0" w:rsidRDefault="009046A0" w:rsidP="009046A0">
      <w:pPr>
        <w:rPr>
          <w:rFonts w:ascii="Avenir Next LT Pro" w:hAnsi="Avenir Next LT Pro"/>
          <w:b/>
          <w:bCs/>
        </w:rPr>
      </w:pPr>
    </w:p>
    <w:p w14:paraId="5B51D2BD" w14:textId="77777777" w:rsidR="009046A0" w:rsidRDefault="009046A0" w:rsidP="009046A0">
      <w:pPr>
        <w:rPr>
          <w:rFonts w:ascii="Avenir Next LT Pro" w:hAnsi="Avenir Next LT Pro"/>
          <w:b/>
          <w:bCs/>
        </w:rPr>
      </w:pPr>
    </w:p>
    <w:p w14:paraId="6D0E870E" w14:textId="77777777" w:rsidR="009046A0" w:rsidRPr="009046A0" w:rsidRDefault="009046A0" w:rsidP="009046A0">
      <w:pPr>
        <w:rPr>
          <w:rFonts w:ascii="Avenir Next LT Pro" w:hAnsi="Avenir Next LT Pro"/>
          <w:b/>
          <w:bCs/>
        </w:rPr>
      </w:pPr>
    </w:p>
    <w:p w14:paraId="56F9C908" w14:textId="51335EBF" w:rsidR="009046A0" w:rsidRDefault="009046A0" w:rsidP="009046A0">
      <w:pPr>
        <w:rPr>
          <w:rFonts w:ascii="Avenir Next LT Pro" w:hAnsi="Avenir Next LT Pro"/>
          <w:b/>
          <w:bCs/>
        </w:rPr>
      </w:pPr>
      <w:r>
        <w:rPr>
          <w:rFonts w:ascii="Avenir Next LT Pro" w:hAnsi="Avenir Next LT Pro"/>
          <w:b/>
          <w:bCs/>
        </w:rPr>
        <w:t xml:space="preserve">Round </w:t>
      </w:r>
      <w:r w:rsidR="00AD4240">
        <w:rPr>
          <w:rFonts w:ascii="Avenir Next LT Pro" w:hAnsi="Avenir Next LT Pro"/>
          <w:b/>
          <w:bCs/>
        </w:rPr>
        <w:t>2 summing up</w:t>
      </w:r>
      <w:r>
        <w:rPr>
          <w:rFonts w:ascii="Avenir Next LT Pro" w:hAnsi="Avenir Next LT Pro"/>
          <w:b/>
          <w:bCs/>
        </w:rPr>
        <w:t xml:space="preserve">: What themes did we hear in Round </w:t>
      </w:r>
      <w:r w:rsidR="00AD4240">
        <w:rPr>
          <w:rFonts w:ascii="Avenir Next LT Pro" w:hAnsi="Avenir Next LT Pro"/>
          <w:b/>
          <w:bCs/>
        </w:rPr>
        <w:t>2</w:t>
      </w:r>
      <w:r>
        <w:rPr>
          <w:rFonts w:ascii="Avenir Next LT Pro" w:hAnsi="Avenir Next LT Pro"/>
          <w:b/>
          <w:bCs/>
        </w:rPr>
        <w:t>?</w:t>
      </w:r>
    </w:p>
    <w:p w14:paraId="7242219A" w14:textId="77777777" w:rsidR="00241256" w:rsidRDefault="00241256" w:rsidP="009A6174">
      <w:pPr>
        <w:rPr>
          <w:rFonts w:ascii="Avenir Next LT Pro" w:hAnsi="Avenir Next LT Pro"/>
          <w:b/>
          <w:bCs/>
        </w:rPr>
      </w:pPr>
    </w:p>
    <w:p w14:paraId="7563DF1B" w14:textId="77777777" w:rsidR="00241256" w:rsidRDefault="00241256" w:rsidP="009A6174">
      <w:pPr>
        <w:rPr>
          <w:rFonts w:ascii="Avenir Next LT Pro" w:hAnsi="Avenir Next LT Pro"/>
          <w:b/>
          <w:bCs/>
        </w:rPr>
      </w:pPr>
    </w:p>
    <w:p w14:paraId="3F2DC22F" w14:textId="77777777" w:rsidR="00241256" w:rsidRDefault="00241256" w:rsidP="009A6174">
      <w:pPr>
        <w:rPr>
          <w:rFonts w:ascii="Avenir Next LT Pro" w:hAnsi="Avenir Next LT Pro"/>
          <w:b/>
          <w:bCs/>
        </w:rPr>
      </w:pPr>
    </w:p>
    <w:p w14:paraId="32384069" w14:textId="4EC69239" w:rsidR="00CF7793" w:rsidRPr="00F9122B" w:rsidRDefault="00EF55EE" w:rsidP="009A6174">
      <w:pPr>
        <w:rPr>
          <w:rFonts w:ascii="Avenir Next LT Pro" w:hAnsi="Avenir Next LT Pro"/>
          <w:b/>
          <w:bCs/>
        </w:rPr>
      </w:pPr>
      <w:r>
        <w:rPr>
          <w:rFonts w:ascii="Avenir Next LT Pro" w:hAnsi="Avenir Next LT Pro"/>
          <w:b/>
          <w:bCs/>
        </w:rPr>
        <w:t xml:space="preserve">Round 3: </w:t>
      </w:r>
      <w:r w:rsidRPr="00EF55EE">
        <w:rPr>
          <w:rFonts w:ascii="Avenir Next LT Pro" w:hAnsi="Avenir Next LT Pro"/>
          <w:b/>
          <w:bCs/>
        </w:rPr>
        <w:t xml:space="preserve">What additional thoughts and feedback (including proposed changes to the parish family) do </w:t>
      </w:r>
      <w:r>
        <w:rPr>
          <w:rFonts w:ascii="Avenir Next LT Pro" w:hAnsi="Avenir Next LT Pro"/>
          <w:b/>
          <w:bCs/>
        </w:rPr>
        <w:t xml:space="preserve">the group </w:t>
      </w:r>
      <w:r w:rsidRPr="00EF55EE">
        <w:rPr>
          <w:rFonts w:ascii="Avenir Next LT Pro" w:hAnsi="Avenir Next LT Pro"/>
          <w:b/>
          <w:bCs/>
        </w:rPr>
        <w:t>have?</w:t>
      </w:r>
    </w:p>
    <w:p w14:paraId="66D26517" w14:textId="77777777" w:rsidR="00CF7793" w:rsidRPr="00F9122B" w:rsidRDefault="00CF7793" w:rsidP="009A6174">
      <w:pPr>
        <w:rPr>
          <w:rFonts w:ascii="Avenir Next LT Pro" w:hAnsi="Avenir Next LT Pro"/>
          <w:b/>
          <w:bCs/>
        </w:rPr>
      </w:pPr>
    </w:p>
    <w:p w14:paraId="275077BF" w14:textId="77777777" w:rsidR="009046A0" w:rsidRPr="009046A0" w:rsidRDefault="009046A0" w:rsidP="009A6174">
      <w:pPr>
        <w:rPr>
          <w:rFonts w:ascii="Avenir Next LT Pro" w:hAnsi="Avenir Next LT Pro"/>
          <w:b/>
          <w:bCs/>
        </w:rPr>
      </w:pPr>
    </w:p>
    <w:p w14:paraId="2E647AEB" w14:textId="77777777" w:rsidR="009046A0" w:rsidRPr="009046A0" w:rsidRDefault="009046A0" w:rsidP="009A6174">
      <w:pPr>
        <w:rPr>
          <w:rFonts w:ascii="Avenir Next LT Pro" w:hAnsi="Avenir Next LT Pro"/>
          <w:b/>
          <w:bCs/>
        </w:rPr>
      </w:pPr>
    </w:p>
    <w:p w14:paraId="3D91311A" w14:textId="77777777" w:rsidR="009046A0" w:rsidRPr="009046A0" w:rsidRDefault="009046A0" w:rsidP="009A6174">
      <w:pPr>
        <w:rPr>
          <w:rFonts w:ascii="Avenir Next LT Pro" w:hAnsi="Avenir Next LT Pro"/>
          <w:b/>
          <w:bCs/>
        </w:rPr>
      </w:pPr>
    </w:p>
    <w:p w14:paraId="036EA14D" w14:textId="77777777" w:rsidR="009046A0" w:rsidRPr="009046A0" w:rsidRDefault="009046A0" w:rsidP="009A6174">
      <w:pPr>
        <w:rPr>
          <w:rFonts w:ascii="Avenir Next LT Pro" w:hAnsi="Avenir Next LT Pro"/>
          <w:b/>
          <w:bCs/>
        </w:rPr>
      </w:pPr>
    </w:p>
    <w:p w14:paraId="07357C2A" w14:textId="77777777" w:rsidR="009046A0" w:rsidRPr="009046A0" w:rsidRDefault="009046A0" w:rsidP="009A6174">
      <w:pPr>
        <w:rPr>
          <w:rFonts w:ascii="Avenir Next LT Pro" w:hAnsi="Avenir Next LT Pro"/>
          <w:b/>
          <w:bCs/>
        </w:rPr>
      </w:pPr>
    </w:p>
    <w:p w14:paraId="4C070050" w14:textId="77777777" w:rsidR="009046A0" w:rsidRPr="009046A0" w:rsidRDefault="009046A0" w:rsidP="009A6174">
      <w:pPr>
        <w:rPr>
          <w:rFonts w:ascii="Avenir Next LT Pro" w:hAnsi="Avenir Next LT Pro"/>
          <w:b/>
          <w:bCs/>
        </w:rPr>
      </w:pPr>
    </w:p>
    <w:p w14:paraId="5D547A7E" w14:textId="03066307" w:rsidR="009A6174" w:rsidRPr="009046A0" w:rsidRDefault="009046A0" w:rsidP="009046A0">
      <w:pPr>
        <w:jc w:val="center"/>
        <w:rPr>
          <w:rFonts w:ascii="Arial Black" w:hAnsi="Arial Black"/>
          <w:color w:val="009444"/>
          <w:sz w:val="22"/>
          <w:szCs w:val="32"/>
        </w:rPr>
      </w:pPr>
      <w:r w:rsidRPr="009046A0">
        <w:rPr>
          <w:rFonts w:ascii="Arial Black" w:hAnsi="Arial Black"/>
          <w:color w:val="009444"/>
          <w:sz w:val="22"/>
          <w:szCs w:val="32"/>
        </w:rPr>
        <w:t xml:space="preserve">Please email this form to </w:t>
      </w:r>
      <w:hyperlink r:id="rId10" w:history="1">
        <w:r w:rsidRPr="009046A0">
          <w:rPr>
            <w:rStyle w:val="Hyperlink"/>
            <w:rFonts w:ascii="Arial Black" w:hAnsi="Arial Black"/>
            <w:sz w:val="22"/>
            <w:szCs w:val="32"/>
          </w:rPr>
          <w:t>partners@seattlearch.org</w:t>
        </w:r>
      </w:hyperlink>
      <w:r w:rsidRPr="009046A0">
        <w:rPr>
          <w:rFonts w:ascii="Arial Black" w:hAnsi="Arial Black"/>
          <w:color w:val="009444"/>
          <w:sz w:val="22"/>
          <w:szCs w:val="32"/>
        </w:rPr>
        <w:t xml:space="preserve"> </w:t>
      </w:r>
      <w:r w:rsidR="00EF55EE">
        <w:rPr>
          <w:rFonts w:ascii="Arial Black" w:hAnsi="Arial Black"/>
          <w:color w:val="009444"/>
          <w:sz w:val="22"/>
          <w:szCs w:val="32"/>
        </w:rPr>
        <w:t xml:space="preserve">AND </w:t>
      </w:r>
      <w:r w:rsidR="00EF55EE" w:rsidRPr="00EF55EE">
        <w:rPr>
          <w:rFonts w:ascii="Arial Black" w:hAnsi="Arial Black"/>
          <w:color w:val="0070C0"/>
          <w:sz w:val="22"/>
          <w:szCs w:val="32"/>
          <w:u w:val="single"/>
        </w:rPr>
        <w:t>parishoffice@assumption.org</w:t>
      </w:r>
      <w:r w:rsidR="00EF55EE" w:rsidRPr="00EF55EE">
        <w:rPr>
          <w:rFonts w:ascii="Arial Black" w:hAnsi="Arial Black"/>
          <w:color w:val="0070C0"/>
          <w:sz w:val="22"/>
          <w:szCs w:val="32"/>
        </w:rPr>
        <w:t xml:space="preserve"> </w:t>
      </w:r>
      <w:r w:rsidRPr="009046A0">
        <w:rPr>
          <w:rFonts w:ascii="Arial Black" w:hAnsi="Arial Black"/>
          <w:color w:val="009444"/>
          <w:sz w:val="22"/>
          <w:szCs w:val="32"/>
        </w:rPr>
        <w:t>following your session.</w:t>
      </w:r>
    </w:p>
    <w:sectPr w:rsidR="009A6174" w:rsidRPr="009046A0" w:rsidSect="00B522AE">
      <w:type w:val="continuous"/>
      <w:pgSz w:w="12240" w:h="15840"/>
      <w:pgMar w:top="720" w:right="1440" w:bottom="806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7F1F8" w14:textId="77777777" w:rsidR="006B1E86" w:rsidRDefault="006B1E86" w:rsidP="0013271F">
      <w:r>
        <w:separator/>
      </w:r>
    </w:p>
  </w:endnote>
  <w:endnote w:type="continuationSeparator" w:id="0">
    <w:p w14:paraId="566111B9" w14:textId="77777777" w:rsidR="006B1E86" w:rsidRDefault="006B1E86" w:rsidP="001327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roman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CE447D" w14:textId="6066CFF2" w:rsidR="00242594" w:rsidRDefault="00242594" w:rsidP="00242594">
    <w:pPr>
      <w:pStyle w:val="Footer"/>
      <w:tabs>
        <w:tab w:val="clear" w:pos="9360"/>
      </w:tabs>
      <w:ind w:left="-1440" w:right="-1440"/>
    </w:pPr>
  </w:p>
  <w:p w14:paraId="32ECF009" w14:textId="45003E5A" w:rsidR="00093B4C" w:rsidRDefault="00FB2FC0" w:rsidP="00093B4C">
    <w:pPr>
      <w:ind w:left="-1440" w:right="-1440"/>
    </w:pPr>
    <w:r>
      <w:rPr>
        <w:noProof/>
      </w:rPr>
      <w:drawing>
        <wp:inline distT="0" distB="0" distL="0" distR="0" wp14:anchorId="42E0CA67" wp14:editId="5BD24FB0">
          <wp:extent cx="7823623" cy="284480"/>
          <wp:effectExtent l="0" t="0" r="0" b="0"/>
          <wp:docPr id="554992798" name="Picture 5549927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02916" cy="3128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486D53" w14:textId="77777777" w:rsidR="006B1E86" w:rsidRDefault="006B1E86" w:rsidP="0013271F">
      <w:r>
        <w:separator/>
      </w:r>
    </w:p>
  </w:footnote>
  <w:footnote w:type="continuationSeparator" w:id="0">
    <w:p w14:paraId="1A89EA3F" w14:textId="77777777" w:rsidR="006B1E86" w:rsidRDefault="006B1E86" w:rsidP="001327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A50C18" w14:textId="77777777" w:rsidR="00F9122B" w:rsidRDefault="00F912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52E81"/>
    <w:multiLevelType w:val="hybridMultilevel"/>
    <w:tmpl w:val="9F8EB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D82EAE"/>
    <w:multiLevelType w:val="hybridMultilevel"/>
    <w:tmpl w:val="B44A1CAC"/>
    <w:lvl w:ilvl="0" w:tplc="CFEC4948">
      <w:start w:val="13"/>
      <w:numFmt w:val="bullet"/>
      <w:lvlText w:val="-"/>
      <w:lvlJc w:val="left"/>
      <w:pPr>
        <w:ind w:left="720" w:hanging="360"/>
      </w:pPr>
      <w:rPr>
        <w:rFonts w:ascii="Avenir Next LT Pro" w:eastAsiaTheme="minorHAnsi" w:hAnsi="Avenir Next LT Pro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153B93"/>
    <w:multiLevelType w:val="hybridMultilevel"/>
    <w:tmpl w:val="53381E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6965C9"/>
    <w:multiLevelType w:val="hybridMultilevel"/>
    <w:tmpl w:val="22AC9D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2E2479"/>
    <w:multiLevelType w:val="hybridMultilevel"/>
    <w:tmpl w:val="10784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8087766">
    <w:abstractNumId w:val="0"/>
  </w:num>
  <w:num w:numId="2" w16cid:durableId="1575702854">
    <w:abstractNumId w:val="2"/>
  </w:num>
  <w:num w:numId="3" w16cid:durableId="1386872900">
    <w:abstractNumId w:val="3"/>
  </w:num>
  <w:num w:numId="4" w16cid:durableId="2127386993">
    <w:abstractNumId w:val="1"/>
  </w:num>
  <w:num w:numId="5" w16cid:durableId="14859733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2CF"/>
    <w:rsid w:val="00033E73"/>
    <w:rsid w:val="00076B79"/>
    <w:rsid w:val="00093B4C"/>
    <w:rsid w:val="0013271F"/>
    <w:rsid w:val="001C51CA"/>
    <w:rsid w:val="001C5DD4"/>
    <w:rsid w:val="001F7A6B"/>
    <w:rsid w:val="00241256"/>
    <w:rsid w:val="00242594"/>
    <w:rsid w:val="002862CF"/>
    <w:rsid w:val="00291198"/>
    <w:rsid w:val="002A5C4F"/>
    <w:rsid w:val="003419D6"/>
    <w:rsid w:val="00395955"/>
    <w:rsid w:val="003F5097"/>
    <w:rsid w:val="0041127A"/>
    <w:rsid w:val="0046679C"/>
    <w:rsid w:val="004D23FE"/>
    <w:rsid w:val="00540717"/>
    <w:rsid w:val="00561934"/>
    <w:rsid w:val="00596A8E"/>
    <w:rsid w:val="005B45D6"/>
    <w:rsid w:val="00606D2F"/>
    <w:rsid w:val="00633193"/>
    <w:rsid w:val="006B1E86"/>
    <w:rsid w:val="00705245"/>
    <w:rsid w:val="007C7533"/>
    <w:rsid w:val="007D1034"/>
    <w:rsid w:val="00847BEE"/>
    <w:rsid w:val="00876962"/>
    <w:rsid w:val="008D2D74"/>
    <w:rsid w:val="008D3253"/>
    <w:rsid w:val="009046A0"/>
    <w:rsid w:val="009A6174"/>
    <w:rsid w:val="00AB0C54"/>
    <w:rsid w:val="00AD4240"/>
    <w:rsid w:val="00B25467"/>
    <w:rsid w:val="00B32619"/>
    <w:rsid w:val="00B522AE"/>
    <w:rsid w:val="00B533EE"/>
    <w:rsid w:val="00B56694"/>
    <w:rsid w:val="00BB61FD"/>
    <w:rsid w:val="00BD55F7"/>
    <w:rsid w:val="00C039F8"/>
    <w:rsid w:val="00C25A6A"/>
    <w:rsid w:val="00C31D83"/>
    <w:rsid w:val="00C81274"/>
    <w:rsid w:val="00C87078"/>
    <w:rsid w:val="00CC6675"/>
    <w:rsid w:val="00CF7793"/>
    <w:rsid w:val="00D02725"/>
    <w:rsid w:val="00D51A83"/>
    <w:rsid w:val="00D6072C"/>
    <w:rsid w:val="00D707C0"/>
    <w:rsid w:val="00DC7A2C"/>
    <w:rsid w:val="00E00038"/>
    <w:rsid w:val="00E01D07"/>
    <w:rsid w:val="00E80326"/>
    <w:rsid w:val="00EB6DEB"/>
    <w:rsid w:val="00EF55EE"/>
    <w:rsid w:val="00F43AA7"/>
    <w:rsid w:val="00F75146"/>
    <w:rsid w:val="00F9122B"/>
    <w:rsid w:val="00FB2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0F956F9"/>
  <w15:chartTrackingRefBased/>
  <w15:docId w15:val="{D1F1B8DA-94ED-D54F-BC5E-7BFB8A276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271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271F"/>
  </w:style>
  <w:style w:type="paragraph" w:styleId="Footer">
    <w:name w:val="footer"/>
    <w:basedOn w:val="Normal"/>
    <w:link w:val="FooterChar"/>
    <w:uiPriority w:val="99"/>
    <w:unhideWhenUsed/>
    <w:rsid w:val="0013271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271F"/>
  </w:style>
  <w:style w:type="character" w:styleId="Hyperlink">
    <w:name w:val="Hyperlink"/>
    <w:basedOn w:val="DefaultParagraphFont"/>
    <w:uiPriority w:val="99"/>
    <w:unhideWhenUsed/>
    <w:rsid w:val="00B56694"/>
    <w:rPr>
      <w:color w:val="0563C1" w:themeColor="hyperlink"/>
      <w:u w:val="single"/>
    </w:rPr>
  </w:style>
  <w:style w:type="paragraph" w:customStyle="1" w:styleId="Body">
    <w:name w:val="Body"/>
    <w:rsid w:val="00B5669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rsid w:val="00B5669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rsid w:val="00B5669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  <w14:textOutline w14:w="12700" w14:cap="flat" w14:cmpd="sng" w14:algn="ctr">
        <w14:noFill/>
        <w14:prstDash w14:val="solid"/>
        <w14:miter w14:lim="400000"/>
      </w14:textOutline>
    </w:rPr>
  </w:style>
  <w:style w:type="paragraph" w:styleId="ListParagraph">
    <w:name w:val="List Paragraph"/>
    <w:basedOn w:val="Normal"/>
    <w:uiPriority w:val="34"/>
    <w:qFormat/>
    <w:rsid w:val="00B533EE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9046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147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artners@seattlearch.org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1FEB136-95B0-4547-8C4A-A810334B9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Patterson Joan</dc:creator>
  <cp:keywords/>
  <dc:description/>
  <cp:lastModifiedBy>Kelsey Harrington</cp:lastModifiedBy>
  <cp:revision>2</cp:revision>
  <dcterms:created xsi:type="dcterms:W3CDTF">2023-09-26T22:22:00Z</dcterms:created>
  <dcterms:modified xsi:type="dcterms:W3CDTF">2023-09-26T22:22:00Z</dcterms:modified>
</cp:coreProperties>
</file>